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5ADC6C72" w14:textId="77777777" w:rsidR="009E4738" w:rsidRPr="0044322A" w:rsidRDefault="009E4738" w:rsidP="009E4738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r w:rsidRPr="0044322A">
        <w:rPr>
          <w:rFonts w:ascii="Arial" w:eastAsia="Arial" w:hAnsi="Arial" w:cs="Arial"/>
          <w:b/>
          <w:sz w:val="28"/>
          <w:szCs w:val="28"/>
        </w:rPr>
        <w:t>MARCHÉ DE PRESTATION DE SERVICE PASSÉ</w:t>
      </w:r>
    </w:p>
    <w:p w14:paraId="319CA6EC" w14:textId="6D266CE2" w:rsidR="000C76F4" w:rsidRPr="00EC7BB7" w:rsidRDefault="009E4738" w:rsidP="009E4738">
      <w:pPr>
        <w:ind w:left="851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4322A">
        <w:rPr>
          <w:rFonts w:ascii="Arial" w:eastAsia="Arial" w:hAnsi="Arial" w:cs="Arial"/>
          <w:b/>
          <w:sz w:val="28"/>
          <w:szCs w:val="28"/>
        </w:rPr>
        <w:t>EN APPEL D’OFFRES OUVERT</w:t>
      </w: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91241EE" w14:textId="77777777" w:rsidR="000C76F4" w:rsidRPr="00EC7BB7" w:rsidRDefault="000C76F4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142DB730" w14:textId="77777777" w:rsidR="009E4738" w:rsidRPr="0044322A" w:rsidRDefault="009E4738" w:rsidP="009E4738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bookmarkStart w:id="0" w:name="_Hlk164160825"/>
      <w:r w:rsidRPr="0044322A">
        <w:rPr>
          <w:rFonts w:eastAsia="Arial" w:cs="Arial"/>
          <w:b/>
          <w:sz w:val="28"/>
          <w:szCs w:val="24"/>
        </w:rPr>
        <w:t>Prestation de génération d’anticorps monoclonaux</w:t>
      </w:r>
    </w:p>
    <w:bookmarkEnd w:id="0"/>
    <w:p w14:paraId="38D95A12" w14:textId="77777777" w:rsidR="009E4738" w:rsidRPr="0044322A" w:rsidRDefault="009E4738" w:rsidP="009E4738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</w:p>
    <w:p w14:paraId="05612FC5" w14:textId="77777777" w:rsidR="009E4738" w:rsidRPr="0044322A" w:rsidRDefault="009E4738" w:rsidP="009E4738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3301DA">
        <w:rPr>
          <w:rFonts w:eastAsia="Arial" w:cs="Arial"/>
          <w:b/>
          <w:sz w:val="28"/>
          <w:szCs w:val="24"/>
        </w:rPr>
        <w:t>N°2</w:t>
      </w:r>
      <w:r>
        <w:rPr>
          <w:rFonts w:eastAsia="Arial" w:cs="Arial"/>
          <w:b/>
          <w:sz w:val="28"/>
          <w:szCs w:val="24"/>
        </w:rPr>
        <w:t>026014ACPS027</w:t>
      </w:r>
    </w:p>
    <w:p w14:paraId="3912E912" w14:textId="77777777" w:rsidR="000C76F4" w:rsidRPr="00EC7BB7" w:rsidRDefault="003F1608" w:rsidP="000C76F4">
      <w:pPr>
        <w:spacing w:line="240" w:lineRule="auto"/>
        <w:rPr>
          <w:rFonts w:asciiTheme="minorHAnsi" w:hAnsiTheme="minorHAnsi" w:cstheme="minorHAnsi"/>
          <w:sz w:val="36"/>
          <w:szCs w:val="36"/>
          <w:highlight w:val="yellow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2C4A8" wp14:editId="313F1ACD">
                <wp:simplePos x="0" y="0"/>
                <wp:positionH relativeFrom="column">
                  <wp:posOffset>577850</wp:posOffset>
                </wp:positionH>
                <wp:positionV relativeFrom="paragraph">
                  <wp:posOffset>283845</wp:posOffset>
                </wp:positionV>
                <wp:extent cx="566928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20376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22.35pt" to="491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XVzgEAAAEEAAAOAAAAZHJzL2Uyb0RvYy54bWysU8tu2zAQvBfoPxC815KN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25843739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C475DD2" w14:textId="2CF2F5AE" w:rsidR="003F1608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EC7BB7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Lot </w:t>
      </w:r>
      <w:r w:rsidR="009E4738">
        <w:rPr>
          <w:rFonts w:asciiTheme="minorHAnsi" w:hAnsiTheme="minorHAnsi" w:cstheme="minorHAnsi"/>
          <w:b/>
          <w:bCs/>
          <w:color w:val="000000"/>
          <w:sz w:val="28"/>
          <w:szCs w:val="28"/>
        </w:rPr>
        <w:t>1</w:t>
      </w: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77777777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 d’une procédure étrangère équivalente ?</w:t>
            </w:r>
          </w:p>
          <w:p w14:paraId="28DBF20F" w14:textId="3B7E3C07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2B6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p w14:paraId="382ED0DB" w14:textId="77777777" w:rsidR="009E5E6A" w:rsidRPr="00EC7BB7" w:rsidRDefault="009E5E6A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267"/>
        <w:gridCol w:w="750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III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0934" w14:textId="77777777" w:rsidR="0020551E" w:rsidRPr="00EC7BB7" w:rsidRDefault="0020551E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  <w:p w14:paraId="22806AAB" w14:textId="77777777" w:rsidR="0020551E" w:rsidRDefault="009E4738" w:rsidP="009E4738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 w:val="20"/>
                    <w:szCs w:val="20"/>
                  </w:rPr>
                  <w:t>☒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  <w:p w14:paraId="6D381426" w14:textId="52A5176C" w:rsidR="009E4738" w:rsidRPr="009E4738" w:rsidRDefault="009E4738" w:rsidP="009E4738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</w:tc>
      </w:tr>
      <w:tr w:rsidR="0020551E" w:rsidRPr="00EC7BB7" w14:paraId="315785B9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9C8E" w14:textId="77777777" w:rsidR="009E4738" w:rsidRDefault="009E4738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4B8B16FD" w14:textId="0AF354D4" w:rsidR="004F6926" w:rsidRPr="009E4738" w:rsidRDefault="009E4738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       </w:t>
            </w:r>
            <w:r w:rsidR="0020551E" w:rsidRPr="00EC7BB7">
              <w:rPr>
                <w:rFonts w:asciiTheme="minorHAnsi" w:hAnsiTheme="minorHAnsi" w:cstheme="minorHAnsi"/>
                <w:color w:val="2E74B5" w:themeColor="accent1" w:themeShade="BF"/>
              </w:rPr>
              <w:t>Délai d’exécution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7AE6" w14:textId="64257E25" w:rsidR="008407FA" w:rsidRPr="00EC7BB7" w:rsidRDefault="009E4738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  <w:r>
              <w:rPr>
                <w:rFonts w:asciiTheme="minorHAnsi" w:hAnsiTheme="minorHAnsi" w:cstheme="minorHAnsi"/>
                <w:b/>
                <w:color w:val="2E74B5" w:themeColor="accent1" w:themeShade="BF"/>
              </w:rPr>
              <w:t>Article 2.2 du cahier des charges</w:t>
            </w:r>
          </w:p>
        </w:tc>
      </w:tr>
    </w:tbl>
    <w:p w14:paraId="05B1DE95" w14:textId="77777777" w:rsidR="001B1F77" w:rsidRPr="00EC7BB7" w:rsidRDefault="001B1F77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pPr w:leftFromText="141" w:rightFromText="141" w:vertAnchor="text" w:horzAnchor="margin" w:tblpXSpec="center" w:tblpY="28"/>
        <w:tblW w:w="0" w:type="auto"/>
        <w:tblLook w:val="04A0" w:firstRow="1" w:lastRow="0" w:firstColumn="1" w:lastColumn="0" w:noHBand="0" w:noVBand="1"/>
      </w:tblPr>
      <w:tblGrid>
        <w:gridCol w:w="3539"/>
        <w:gridCol w:w="6237"/>
      </w:tblGrid>
      <w:tr w:rsidR="0020551E" w:rsidRPr="00EC7BB7" w14:paraId="12BD4448" w14:textId="77777777" w:rsidTr="007543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3B49B7A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1B1F77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PRIX</w:t>
            </w:r>
          </w:p>
        </w:tc>
      </w:tr>
      <w:tr w:rsidR="0020551E" w:rsidRPr="00EC7BB7" w14:paraId="44E1BF4D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3109" w14:textId="0B4CB6D3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Montant </w:t>
            </w:r>
            <w:r w:rsidR="009E4738">
              <w:rPr>
                <w:rFonts w:asciiTheme="minorHAnsi" w:hAnsiTheme="minorHAnsi" w:cstheme="minorHAnsi"/>
                <w:color w:val="2E74B5" w:themeColor="accent1" w:themeShade="BF"/>
              </w:rPr>
              <w:t xml:space="preserve">maximum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Hors taxes</w:t>
            </w:r>
          </w:p>
          <w:p w14:paraId="1CF2E68F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(en chiffres</w:t>
            </w:r>
            <w:r w:rsidR="00273039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et lettres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9DB4" w14:textId="77777777" w:rsidR="009E4738" w:rsidRDefault="009E4738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  <w:p w14:paraId="2D83CFF3" w14:textId="65FA0D43" w:rsidR="0020551E" w:rsidRPr="00EC7BB7" w:rsidRDefault="009E4738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300 000</w:t>
            </w:r>
            <w:r w:rsidR="0098760A"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€</w:t>
            </w:r>
          </w:p>
          <w:p w14:paraId="34CD5925" w14:textId="77777777" w:rsidR="00766BE1" w:rsidRPr="00EC7BB7" w:rsidRDefault="00766BE1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20551E" w:rsidRPr="00EC7BB7" w14:paraId="788F8DD5" w14:textId="77777777" w:rsidTr="007543E3">
        <w:trPr>
          <w:trHeight w:val="10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03A1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Taux de TVA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(cocher la case correspondante)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EF28" w14:textId="77777777" w:rsidR="0020551E" w:rsidRPr="00EC7BB7" w:rsidRDefault="009E4738" w:rsidP="0020551E">
            <w:pPr>
              <w:pStyle w:val="RedTxt"/>
              <w:tabs>
                <w:tab w:val="left" w:pos="327"/>
                <w:tab w:val="left" w:pos="2737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190880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B6B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>Taux normal</w:t>
            </w:r>
            <w:r w:rsidR="001B1F77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     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-6974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intermédiaire </w:t>
            </w:r>
          </w:p>
          <w:p w14:paraId="1085D02A" w14:textId="77777777" w:rsidR="0020551E" w:rsidRPr="00EC7BB7" w:rsidRDefault="009E4738" w:rsidP="0020551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1594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Taux réduit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26159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551E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 Taux particulier</w:t>
            </w:r>
          </w:p>
        </w:tc>
      </w:tr>
      <w:tr w:rsidR="0020551E" w:rsidRPr="00EC7BB7" w14:paraId="79E373F1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1586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i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Cs w:val="0"/>
                <w:i/>
                <w:color w:val="2E74B5" w:themeColor="accent1" w:themeShade="BF"/>
                <w:szCs w:val="20"/>
              </w:rPr>
              <w:t>(A dupliquer si option ou tranches)</w:t>
            </w:r>
          </w:p>
        </w:tc>
      </w:tr>
      <w:tr w:rsidR="0020551E" w:rsidRPr="00EC7BB7" w14:paraId="327835B0" w14:textId="77777777" w:rsidTr="007543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E295" w14:textId="6D5AE44B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Avance : Uniquement si </w:t>
            </w:r>
            <w:r w:rsidR="00D02799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bon de commande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supérieur à 50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 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000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€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HT et durée d’exécution supérieure à 2 mois</w:t>
            </w:r>
            <w:r w:rsidR="00BB7758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conformément à l’article R2191-3 du code de la commande </w:t>
            </w:r>
            <w:r w:rsidR="007379A0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publique. </w:t>
            </w:r>
          </w:p>
        </w:tc>
      </w:tr>
      <w:tr w:rsidR="0020551E" w:rsidRPr="00EC7BB7" w14:paraId="7D1640B8" w14:textId="77777777" w:rsidTr="00EC1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3946" w14:textId="2431B415" w:rsidR="0020551E" w:rsidRPr="00EC7BB7" w:rsidRDefault="0020551E" w:rsidP="00FB75B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F1F9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4B49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232E9222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CA8F06D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081C69C8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512CB83" w14:textId="77777777" w:rsidR="0020551E" w:rsidRPr="00EC7BB7" w:rsidRDefault="0020551E" w:rsidP="0020551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p w14:paraId="59BDD4C5" w14:textId="77777777" w:rsidR="009E5E6A" w:rsidRPr="00EC7BB7" w:rsidRDefault="009E5E6A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2986234" w14:textId="383DDE7A" w:rsidR="00CE71D2" w:rsidRDefault="00CE71D2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88CD13A" w14:textId="0D436EEC" w:rsidR="009E4738" w:rsidRDefault="009E473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F0306D5" w14:textId="77777777" w:rsidR="009E4738" w:rsidRPr="00EC7BB7" w:rsidRDefault="009E473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7FD16B70" w14:textId="77777777" w:rsidR="00BC7104" w:rsidRPr="00EC7BB7" w:rsidRDefault="00BC7104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0F0FC348" w14:textId="77777777" w:rsidTr="00803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AFC6087" w14:textId="77777777" w:rsidR="000C76F4" w:rsidRPr="00EC7BB7" w:rsidRDefault="000C76F4" w:rsidP="004B19E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lastRenderedPageBreak/>
              <w:t xml:space="preserve">ARTICLE </w:t>
            </w:r>
            <w:r w:rsidR="005B110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ENGAGEMENT DU TITULAIRE</w:t>
            </w:r>
          </w:p>
        </w:tc>
      </w:tr>
      <w:tr w:rsidR="001929F7" w:rsidRPr="00EC7BB7" w14:paraId="251D8C03" w14:textId="77777777" w:rsidTr="00192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63" w14:textId="77777777" w:rsidR="004B19E6" w:rsidRPr="00EC7BB7" w:rsidRDefault="004B19E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65AED8B3" w14:textId="77777777" w:rsidR="004D0845" w:rsidRPr="00EC7BB7" w:rsidRDefault="006A0C2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affirm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e</w:t>
            </w:r>
            <w:r w:rsidR="00F418F6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sous peine de résiliation du marché à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mes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torts exclusifs que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société pour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quelle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interv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iens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ne tombe pas sous le coup des interdictions découlant des articles L. 2141-1 à L. 2141-14 du Code de la commande publique.</w:t>
            </w:r>
          </w:p>
          <w:p w14:paraId="7FBC2DC7" w14:textId="77777777" w:rsidR="006C095A" w:rsidRPr="00EC7BB7" w:rsidRDefault="006C095A" w:rsidP="004D0845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71353AEE" w14:textId="77777777" w:rsidR="004D0845" w:rsidRPr="00EC7BB7" w:rsidRDefault="006A0C26" w:rsidP="004D0845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</w:t>
            </w:r>
            <w:r w:rsidR="004D0845"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engage sans réserve, conformément aux clauses et conditions des documents de la consultation, à exécuter les prestations pour le prix indiqué dans les BPU et/ou DPGF ou conformément aux devis proposés.</w:t>
            </w:r>
          </w:p>
          <w:p w14:paraId="22229E3F" w14:textId="77777777" w:rsidR="004D0845" w:rsidRPr="00EC7BB7" w:rsidRDefault="004D0845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36"/>
                <w:szCs w:val="36"/>
              </w:rPr>
            </w:pPr>
          </w:p>
        </w:tc>
      </w:tr>
      <w:tr w:rsidR="000C76F4" w:rsidRPr="00EC7BB7" w14:paraId="1413119D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09C" w14:textId="77777777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8496B0" w:themeColor="text2" w:themeTint="99"/>
              </w:rPr>
            </w:pPr>
          </w:p>
          <w:p w14:paraId="4F9CF27D" w14:textId="606BB542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</w:t>
            </w:r>
            <w:r w:rsidR="00BB7758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à l’article « pièces contractuelles » du Cahier des Clauses particulière qui fait référence au CCAG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  <w:p w14:paraId="530F7BF4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8496B0" w:themeColor="text2" w:themeTint="99"/>
              </w:rPr>
            </w:pPr>
          </w:p>
        </w:tc>
      </w:tr>
      <w:tr w:rsidR="000C76F4" w:rsidRPr="00EC7BB7" w14:paraId="54696EB3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EEED" w14:textId="2F03D1AF" w:rsidR="007245F4" w:rsidRPr="00EC7BB7" w:rsidRDefault="00BC7104" w:rsidP="00836300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="007245F4"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  <w:r w:rsidR="009809FF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entreprise</w:t>
            </w:r>
          </w:p>
          <w:p w14:paraId="1088EDB7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</w:p>
          <w:p w14:paraId="7014435E" w14:textId="77777777" w:rsidR="000C76F4" w:rsidRPr="00EC7BB7" w:rsidRDefault="00432D12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</w:tc>
      </w:tr>
    </w:tbl>
    <w:p w14:paraId="6BC8A51D" w14:textId="77777777" w:rsidR="000C76F4" w:rsidRPr="00EC7BB7" w:rsidRDefault="000C76F4" w:rsidP="000C76F4">
      <w:pPr>
        <w:rPr>
          <w:rFonts w:asciiTheme="minorHAnsi" w:hAnsiTheme="minorHAnsi" w:cstheme="minorHAnsi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5C7CBBE6" w14:textId="77777777" w:rsidTr="00960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7016A6DD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4005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000000" w:themeColor="text1"/>
              </w:rPr>
            </w:pPr>
          </w:p>
          <w:p w14:paraId="3A41D503" w14:textId="77777777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  <w:r w:rsidR="00CE71D2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. </w:t>
            </w:r>
          </w:p>
        </w:tc>
      </w:tr>
      <w:tr w:rsidR="00803662" w:rsidRPr="00EC7BB7" w14:paraId="025B4014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490" w14:textId="0F0459C7" w:rsidR="00F86332" w:rsidRPr="00EC7BB7" w:rsidRDefault="00F86332" w:rsidP="00F863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647E4F4F" w14:textId="77777777" w:rsidR="007245F4" w:rsidRPr="00EC7BB7" w:rsidRDefault="007245F4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</w:p>
          <w:p w14:paraId="5CB56FFA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3795A156" w14:textId="77777777" w:rsidR="00C5125D" w:rsidRPr="00EC7BB7" w:rsidRDefault="00C5125D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4673C0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77777777" w:rsidR="002755A8" w:rsidRPr="004673C0" w:rsidRDefault="002755A8" w:rsidP="002755A8">
          <w:pPr>
            <w:spacing w:after="0" w:line="240" w:lineRule="auto"/>
            <w:jc w:val="right"/>
            <w:rPr>
              <w:rFonts w:ascii="Ubuntu Light" w:hAnsi="Ubuntu Light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42CAE"/>
    <w:rsid w:val="00055583"/>
    <w:rsid w:val="00066F66"/>
    <w:rsid w:val="00074295"/>
    <w:rsid w:val="00076505"/>
    <w:rsid w:val="000A0439"/>
    <w:rsid w:val="000A3A36"/>
    <w:rsid w:val="000C5646"/>
    <w:rsid w:val="000C6065"/>
    <w:rsid w:val="000C76F4"/>
    <w:rsid w:val="000D5A57"/>
    <w:rsid w:val="000E7ED0"/>
    <w:rsid w:val="00112DD4"/>
    <w:rsid w:val="00124F8C"/>
    <w:rsid w:val="0013338C"/>
    <w:rsid w:val="0013632D"/>
    <w:rsid w:val="00150A44"/>
    <w:rsid w:val="00160ED7"/>
    <w:rsid w:val="001667EB"/>
    <w:rsid w:val="001741EA"/>
    <w:rsid w:val="00192898"/>
    <w:rsid w:val="001929F7"/>
    <w:rsid w:val="001B1F77"/>
    <w:rsid w:val="001F5144"/>
    <w:rsid w:val="0020551E"/>
    <w:rsid w:val="00216BF5"/>
    <w:rsid w:val="0024532D"/>
    <w:rsid w:val="00271D21"/>
    <w:rsid w:val="00273039"/>
    <w:rsid w:val="002755A8"/>
    <w:rsid w:val="002852A4"/>
    <w:rsid w:val="002A3663"/>
    <w:rsid w:val="002A7380"/>
    <w:rsid w:val="002A767C"/>
    <w:rsid w:val="002B0F6D"/>
    <w:rsid w:val="002D1449"/>
    <w:rsid w:val="002D493D"/>
    <w:rsid w:val="002D5570"/>
    <w:rsid w:val="003231D5"/>
    <w:rsid w:val="00337BA2"/>
    <w:rsid w:val="00384E36"/>
    <w:rsid w:val="003A07ED"/>
    <w:rsid w:val="003A191C"/>
    <w:rsid w:val="003A2668"/>
    <w:rsid w:val="003C285B"/>
    <w:rsid w:val="003D5490"/>
    <w:rsid w:val="003F1608"/>
    <w:rsid w:val="003F222C"/>
    <w:rsid w:val="003F417D"/>
    <w:rsid w:val="00425C55"/>
    <w:rsid w:val="0043158E"/>
    <w:rsid w:val="00432D12"/>
    <w:rsid w:val="004673C0"/>
    <w:rsid w:val="00475186"/>
    <w:rsid w:val="004871C9"/>
    <w:rsid w:val="004B19E6"/>
    <w:rsid w:val="004B1DE0"/>
    <w:rsid w:val="004C5474"/>
    <w:rsid w:val="004D0845"/>
    <w:rsid w:val="004D453F"/>
    <w:rsid w:val="004D7DCB"/>
    <w:rsid w:val="004F0104"/>
    <w:rsid w:val="004F6926"/>
    <w:rsid w:val="00503A18"/>
    <w:rsid w:val="00505EDA"/>
    <w:rsid w:val="00512755"/>
    <w:rsid w:val="005204FC"/>
    <w:rsid w:val="00531E7B"/>
    <w:rsid w:val="0056729F"/>
    <w:rsid w:val="00592041"/>
    <w:rsid w:val="00596F71"/>
    <w:rsid w:val="005A6EE5"/>
    <w:rsid w:val="005B1102"/>
    <w:rsid w:val="00603EA6"/>
    <w:rsid w:val="00606BA2"/>
    <w:rsid w:val="0061558E"/>
    <w:rsid w:val="00617C3E"/>
    <w:rsid w:val="00632A32"/>
    <w:rsid w:val="00636DE0"/>
    <w:rsid w:val="00645380"/>
    <w:rsid w:val="00667763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543E3"/>
    <w:rsid w:val="007639E4"/>
    <w:rsid w:val="00765ED1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662"/>
    <w:rsid w:val="0081308B"/>
    <w:rsid w:val="0081627B"/>
    <w:rsid w:val="00836300"/>
    <w:rsid w:val="008407FA"/>
    <w:rsid w:val="0084733E"/>
    <w:rsid w:val="00851220"/>
    <w:rsid w:val="008544F8"/>
    <w:rsid w:val="00855114"/>
    <w:rsid w:val="008B11F7"/>
    <w:rsid w:val="00916330"/>
    <w:rsid w:val="009562EE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4738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3AC3"/>
    <w:rsid w:val="00B035AE"/>
    <w:rsid w:val="00B11254"/>
    <w:rsid w:val="00B12ACD"/>
    <w:rsid w:val="00B14590"/>
    <w:rsid w:val="00B17CB4"/>
    <w:rsid w:val="00B20647"/>
    <w:rsid w:val="00B33FA8"/>
    <w:rsid w:val="00B345D4"/>
    <w:rsid w:val="00B42273"/>
    <w:rsid w:val="00B42CB4"/>
    <w:rsid w:val="00B54B49"/>
    <w:rsid w:val="00B75CE0"/>
    <w:rsid w:val="00BB7758"/>
    <w:rsid w:val="00BC0F44"/>
    <w:rsid w:val="00BC45E6"/>
    <w:rsid w:val="00BC7104"/>
    <w:rsid w:val="00BD16E3"/>
    <w:rsid w:val="00BD32A5"/>
    <w:rsid w:val="00C065CB"/>
    <w:rsid w:val="00C1479D"/>
    <w:rsid w:val="00C15080"/>
    <w:rsid w:val="00C20D96"/>
    <w:rsid w:val="00C26317"/>
    <w:rsid w:val="00C27B6B"/>
    <w:rsid w:val="00C30A6A"/>
    <w:rsid w:val="00C5125D"/>
    <w:rsid w:val="00C52CD5"/>
    <w:rsid w:val="00C600E2"/>
    <w:rsid w:val="00C712B6"/>
    <w:rsid w:val="00C756F1"/>
    <w:rsid w:val="00C81748"/>
    <w:rsid w:val="00C918ED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B3D5C"/>
    <w:rsid w:val="00DB70A0"/>
    <w:rsid w:val="00DE134C"/>
    <w:rsid w:val="00DE1B42"/>
    <w:rsid w:val="00DE2CF2"/>
    <w:rsid w:val="00DE310D"/>
    <w:rsid w:val="00DE3D58"/>
    <w:rsid w:val="00DE7221"/>
    <w:rsid w:val="00DF54FB"/>
    <w:rsid w:val="00DF67B6"/>
    <w:rsid w:val="00DF7CD7"/>
    <w:rsid w:val="00E05A05"/>
    <w:rsid w:val="00E15CA4"/>
    <w:rsid w:val="00E60839"/>
    <w:rsid w:val="00E8290D"/>
    <w:rsid w:val="00EC146E"/>
    <w:rsid w:val="00EC7BB7"/>
    <w:rsid w:val="00EE5D27"/>
    <w:rsid w:val="00EF0B37"/>
    <w:rsid w:val="00F1572D"/>
    <w:rsid w:val="00F24246"/>
    <w:rsid w:val="00F418F6"/>
    <w:rsid w:val="00F5205E"/>
    <w:rsid w:val="00F706E6"/>
    <w:rsid w:val="00F86332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455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2955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Stephanie Leveneur</dc:creator>
  <cp:keywords/>
  <dc:description/>
  <cp:lastModifiedBy>Stephanie Leveneur</cp:lastModifiedBy>
  <cp:revision>3</cp:revision>
  <cp:lastPrinted>2015-03-19T10:13:00Z</cp:lastPrinted>
  <dcterms:created xsi:type="dcterms:W3CDTF">2026-03-25T13:32:00Z</dcterms:created>
  <dcterms:modified xsi:type="dcterms:W3CDTF">2026-03-25T14:12:00Z</dcterms:modified>
</cp:coreProperties>
</file>